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7169" w14:textId="77777777" w:rsidR="009C5EF9" w:rsidRPr="001F090B" w:rsidRDefault="009C5EF9" w:rsidP="009C5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1F090B">
        <w:rPr>
          <w:rFonts w:cstheme="minorHAnsi"/>
          <w:b/>
          <w:sz w:val="36"/>
          <w:szCs w:val="36"/>
        </w:rPr>
        <w:t>ČESTNÉ PROHLÁŠENÍ O SPLNĚNÍ ZÁKLADNÍ ZPŮSOBILOSTI</w:t>
      </w:r>
    </w:p>
    <w:p w14:paraId="31A8C946" w14:textId="77777777" w:rsidR="00274E8D" w:rsidRPr="00BA611A" w:rsidRDefault="00274E8D" w:rsidP="00195474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</w:rPr>
      </w:pPr>
      <w:r w:rsidRPr="00CB642E">
        <w:rPr>
          <w:rFonts w:cstheme="minorHAnsi"/>
        </w:rPr>
        <w:t>Čestné prohlášení dodavatele k prokázání splnění jeho základní způsobilosti</w:t>
      </w:r>
      <w:r>
        <w:rPr>
          <w:rFonts w:cstheme="minorHAnsi"/>
        </w:rPr>
        <w:t xml:space="preserve"> v rozsahu </w:t>
      </w:r>
      <w:r>
        <w:rPr>
          <w:rFonts w:cstheme="minorHAnsi"/>
          <w:color w:val="000000"/>
        </w:rPr>
        <w:t>stanoveném v </w:t>
      </w:r>
      <w:proofErr w:type="spellStart"/>
      <w:r>
        <w:rPr>
          <w:rFonts w:cstheme="minorHAnsi"/>
          <w:color w:val="000000"/>
        </w:rPr>
        <w:t>ust</w:t>
      </w:r>
      <w:proofErr w:type="spellEnd"/>
      <w:r>
        <w:rPr>
          <w:rFonts w:cstheme="minorHAnsi"/>
          <w:color w:val="000000"/>
        </w:rPr>
        <w:t xml:space="preserve">. § 74 odst. 1 až odst. 3 </w:t>
      </w:r>
      <w:r w:rsidR="00BA050C">
        <w:rPr>
          <w:rFonts w:cstheme="minorHAnsi"/>
          <w:color w:val="000000"/>
        </w:rPr>
        <w:t>zákona č. 134/2016 Sb. o zadávání veřejných zakázek,</w:t>
      </w:r>
      <w:r>
        <w:rPr>
          <w:rFonts w:cstheme="minorHAnsi"/>
          <w:color w:val="000000"/>
        </w:rPr>
        <w:t xml:space="preserve"> pro účely</w:t>
      </w:r>
      <w:r w:rsidR="00195474">
        <w:rPr>
          <w:rFonts w:cstheme="minorHAnsi"/>
          <w:color w:val="000000"/>
        </w:rPr>
        <w:t xml:space="preserve"> jeho</w:t>
      </w:r>
      <w:r>
        <w:rPr>
          <w:rFonts w:cstheme="minorHAnsi"/>
          <w:color w:val="000000"/>
        </w:rPr>
        <w:t xml:space="preserve"> účasti ve zjedn</w:t>
      </w:r>
      <w:r w:rsidR="00906C65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d</w:t>
      </w:r>
      <w:r w:rsidR="00906C65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>šeném</w:t>
      </w:r>
      <w:r w:rsidR="00195474">
        <w:rPr>
          <w:rFonts w:cstheme="minorHAnsi"/>
          <w:color w:val="000000"/>
        </w:rPr>
        <w:t xml:space="preserve"> podlimitním</w:t>
      </w:r>
      <w:r>
        <w:rPr>
          <w:rFonts w:cstheme="minorHAnsi"/>
          <w:color w:val="000000"/>
        </w:rPr>
        <w:t xml:space="preserve"> zadáv</w:t>
      </w:r>
      <w:r w:rsidR="00906C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cím řízení</w:t>
      </w:r>
      <w:r w:rsidR="00195474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na zadání podlimitní veřejné zakázky na dodávky</w:t>
      </w:r>
      <w:r w:rsidR="00BA050C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pod názvem</w:t>
      </w:r>
      <w:r w:rsidR="00906C65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</w:p>
    <w:p w14:paraId="333E5899" w14:textId="77777777" w:rsidR="00BA050C" w:rsidRDefault="009C5EF9" w:rsidP="00612617">
      <w:pPr>
        <w:shd w:val="clear" w:color="auto" w:fill="E7E6E6" w:themeFill="background2"/>
        <w:spacing w:after="0"/>
        <w:jc w:val="center"/>
        <w:rPr>
          <w:b/>
          <w:bCs/>
        </w:rPr>
      </w:pPr>
      <w:r w:rsidRPr="009C5EF9">
        <w:rPr>
          <w:b/>
          <w:bCs/>
        </w:rPr>
        <w:t xml:space="preserve">„Dodávka </w:t>
      </w:r>
      <w:r w:rsidR="00274E8D">
        <w:rPr>
          <w:b/>
          <w:bCs/>
        </w:rPr>
        <w:t xml:space="preserve">zelené </w:t>
      </w:r>
      <w:r w:rsidRPr="009C5EF9">
        <w:rPr>
          <w:b/>
          <w:bCs/>
        </w:rPr>
        <w:t>elektřiny</w:t>
      </w:r>
      <w:r w:rsidR="00274E8D">
        <w:rPr>
          <w:b/>
          <w:bCs/>
        </w:rPr>
        <w:t xml:space="preserve"> ze zařízení </w:t>
      </w:r>
      <w:r w:rsidRPr="009C5EF9">
        <w:rPr>
          <w:b/>
          <w:bCs/>
        </w:rPr>
        <w:t>fotovoltaické elektrárny</w:t>
      </w:r>
      <w:r w:rsidR="00274E8D">
        <w:rPr>
          <w:b/>
          <w:bCs/>
        </w:rPr>
        <w:t xml:space="preserve"> </w:t>
      </w:r>
    </w:p>
    <w:p w14:paraId="79D9BB12" w14:textId="77777777" w:rsidR="009C5EF9" w:rsidRDefault="00BA050C" w:rsidP="00612617">
      <w:pPr>
        <w:shd w:val="clear" w:color="auto" w:fill="E7E6E6" w:themeFill="background2"/>
        <w:spacing w:after="0"/>
        <w:jc w:val="center"/>
        <w:rPr>
          <w:b/>
          <w:bCs/>
        </w:rPr>
      </w:pPr>
      <w:r>
        <w:rPr>
          <w:b/>
          <w:bCs/>
        </w:rPr>
        <w:t>I</w:t>
      </w:r>
      <w:r w:rsidR="00274E8D">
        <w:rPr>
          <w:b/>
          <w:bCs/>
        </w:rPr>
        <w:t>nstalované</w:t>
      </w:r>
      <w:r>
        <w:rPr>
          <w:b/>
          <w:bCs/>
        </w:rPr>
        <w:t xml:space="preserve"> </w:t>
      </w:r>
      <w:r w:rsidR="00274E8D">
        <w:rPr>
          <w:b/>
          <w:bCs/>
        </w:rPr>
        <w:t>v areálu Letního koupaliště Jindřich</w:t>
      </w:r>
      <w:r w:rsidR="00906C65">
        <w:rPr>
          <w:b/>
          <w:bCs/>
        </w:rPr>
        <w:t>“</w:t>
      </w:r>
    </w:p>
    <w:p w14:paraId="30EAAB69" w14:textId="77777777" w:rsidR="00612617" w:rsidRPr="000A74EA" w:rsidRDefault="00612617" w:rsidP="00612617">
      <w:pPr>
        <w:shd w:val="clear" w:color="auto" w:fill="E7E6E6" w:themeFill="background2"/>
        <w:jc w:val="center"/>
        <w:rPr>
          <w:rFonts w:cstheme="minorHAnsi"/>
          <w:b/>
          <w:bCs/>
          <w:szCs w:val="24"/>
        </w:rPr>
      </w:pPr>
      <w:r w:rsidRPr="000A74EA">
        <w:rPr>
          <w:rFonts w:cstheme="minorHAnsi"/>
          <w:b/>
          <w:bCs/>
          <w:szCs w:val="24"/>
        </w:rPr>
        <w:t>VZ/</w:t>
      </w:r>
      <w:r>
        <w:rPr>
          <w:rFonts w:cstheme="minorHAnsi"/>
          <w:b/>
          <w:bCs/>
          <w:szCs w:val="24"/>
        </w:rPr>
        <w:t>25</w:t>
      </w:r>
      <w:r w:rsidRPr="000A74EA">
        <w:rPr>
          <w:rFonts w:cstheme="minorHAnsi"/>
          <w:b/>
          <w:bCs/>
          <w:szCs w:val="24"/>
        </w:rPr>
        <w:t>/SSRZ/2022</w:t>
      </w:r>
    </w:p>
    <w:p w14:paraId="35BE9703" w14:textId="77777777" w:rsidR="009C5EF9" w:rsidRPr="009C5EF9" w:rsidRDefault="009C5EF9" w:rsidP="00274E8D">
      <w:pPr>
        <w:spacing w:before="120" w:after="0"/>
        <w:rPr>
          <w:rFonts w:cstheme="minorHAnsi"/>
          <w:b/>
        </w:rPr>
      </w:pPr>
      <w:r w:rsidRPr="009C5EF9">
        <w:rPr>
          <w:rFonts w:cstheme="minorHAnsi"/>
          <w:b/>
        </w:rPr>
        <w:t>ZADAVATEL:</w:t>
      </w:r>
      <w:r w:rsidRPr="009C5EF9">
        <w:rPr>
          <w:rFonts w:cstheme="minorHAnsi"/>
          <w:b/>
        </w:rPr>
        <w:tab/>
      </w:r>
      <w:r w:rsidRPr="009C5EF9">
        <w:rPr>
          <w:rFonts w:cstheme="minorHAnsi"/>
          <w:b/>
        </w:rPr>
        <w:tab/>
        <w:t>Správa sportovních a rekreačních zařízení Havířov</w:t>
      </w:r>
      <w:r w:rsidRPr="009C5EF9">
        <w:rPr>
          <w:rFonts w:cstheme="minorHAnsi"/>
          <w:b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6BB42CF2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 xml:space="preserve">sídlo: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  <w:t xml:space="preserve">Těšínská 1296/2a, 736 01 Havířov - Podlesí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7A2D3E77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IČ: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  <w:t>003 06 754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</w:p>
    <w:p w14:paraId="34C2537E" w14:textId="77777777" w:rsidR="009C5EF9" w:rsidRPr="009C5EF9" w:rsidRDefault="009C5EF9" w:rsidP="00274E8D">
      <w:pPr>
        <w:spacing w:before="120" w:after="0"/>
        <w:rPr>
          <w:rFonts w:cstheme="minorHAnsi"/>
        </w:rPr>
      </w:pPr>
      <w:r w:rsidRPr="009C5EF9">
        <w:rPr>
          <w:rFonts w:cstheme="minorHAnsi"/>
          <w:b/>
        </w:rPr>
        <w:t>DODAVATEL:</w:t>
      </w:r>
      <w:r w:rsidRPr="009C5EF9">
        <w:rPr>
          <w:rFonts w:cstheme="minorHAnsi"/>
          <w:b/>
        </w:rPr>
        <w:tab/>
      </w:r>
    </w:p>
    <w:p w14:paraId="1E09D0C8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Firma: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1290937427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290937427"/>
    </w:p>
    <w:p w14:paraId="799B517C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 xml:space="preserve">sídlo: 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1405561380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405561380"/>
    </w:p>
    <w:p w14:paraId="5691F12A" w14:textId="77777777" w:rsidR="009C5EF9" w:rsidRPr="009C5EF9" w:rsidRDefault="009C5EF9" w:rsidP="009C5EF9">
      <w:pPr>
        <w:spacing w:after="0"/>
        <w:rPr>
          <w:rFonts w:cstheme="minorHAnsi"/>
        </w:rPr>
      </w:pPr>
      <w:r w:rsidRPr="009C5EF9">
        <w:rPr>
          <w:rFonts w:cstheme="minorHAnsi"/>
        </w:rPr>
        <w:t>zastoupený: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883510491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883510491"/>
    </w:p>
    <w:p w14:paraId="37DDC07C" w14:textId="77777777" w:rsidR="009C5EF9" w:rsidRPr="00906C65" w:rsidRDefault="009C5EF9" w:rsidP="00906C65">
      <w:pPr>
        <w:spacing w:after="0"/>
        <w:rPr>
          <w:rFonts w:cstheme="minorHAnsi"/>
        </w:rPr>
      </w:pPr>
      <w:r w:rsidRPr="009C5EF9">
        <w:rPr>
          <w:rFonts w:cstheme="minorHAnsi"/>
        </w:rPr>
        <w:t>IČ:</w:t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r w:rsidRPr="009C5EF9">
        <w:rPr>
          <w:rFonts w:cstheme="minorHAnsi"/>
        </w:rPr>
        <w:tab/>
      </w:r>
      <w:permStart w:id="1212708152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212708152"/>
    </w:p>
    <w:p w14:paraId="512E21EC" w14:textId="77777777" w:rsidR="009C5EF9" w:rsidRPr="00020DCA" w:rsidRDefault="009C5EF9" w:rsidP="00906C65">
      <w:pPr>
        <w:spacing w:before="240" w:after="0"/>
        <w:jc w:val="both"/>
        <w:rPr>
          <w:rFonts w:cstheme="minorHAnsi"/>
          <w:color w:val="000000"/>
        </w:rPr>
      </w:pPr>
      <w:r w:rsidRPr="001F090B">
        <w:rPr>
          <w:rFonts w:cstheme="minorHAnsi"/>
        </w:rPr>
        <w:t>Já</w:t>
      </w:r>
      <w:r>
        <w:rPr>
          <w:rFonts w:cstheme="minorHAnsi"/>
        </w:rPr>
        <w:t>,</w:t>
      </w:r>
      <w:r w:rsidRPr="001F090B">
        <w:rPr>
          <w:rFonts w:cstheme="minorHAnsi"/>
        </w:rPr>
        <w:t xml:space="preserve"> níže podepsaný </w:t>
      </w:r>
      <w:r>
        <w:rPr>
          <w:rFonts w:cstheme="minorHAnsi"/>
        </w:rPr>
        <w:t xml:space="preserve">dodavatel </w:t>
      </w:r>
      <w:r w:rsidRPr="001F090B">
        <w:rPr>
          <w:rFonts w:cstheme="minorHAnsi"/>
        </w:rPr>
        <w:t xml:space="preserve">tímto </w:t>
      </w:r>
      <w:r>
        <w:rPr>
          <w:rFonts w:cstheme="minorHAnsi"/>
        </w:rPr>
        <w:t xml:space="preserve">čestným prohlášením </w:t>
      </w:r>
      <w:r w:rsidRPr="001F090B">
        <w:rPr>
          <w:rFonts w:cstheme="minorHAnsi"/>
          <w:color w:val="000000"/>
        </w:rPr>
        <w:t>prokazuji splnění</w:t>
      </w:r>
      <w:r w:rsidR="00BA050C">
        <w:rPr>
          <w:rFonts w:cstheme="minorHAnsi"/>
          <w:color w:val="000000"/>
        </w:rPr>
        <w:t xml:space="preserve"> své</w:t>
      </w:r>
      <w:r w:rsidRPr="001F090B">
        <w:rPr>
          <w:rFonts w:cstheme="minorHAnsi"/>
          <w:color w:val="000000"/>
        </w:rPr>
        <w:t xml:space="preserve"> základní způsobilosti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  <w:t>v rozsahu</w:t>
      </w:r>
      <w:r w:rsidR="00906C65">
        <w:rPr>
          <w:rFonts w:cstheme="minorHAnsi"/>
          <w:color w:val="000000"/>
        </w:rPr>
        <w:t xml:space="preserve"> dle </w:t>
      </w:r>
      <w:proofErr w:type="spellStart"/>
      <w:r w:rsidR="00906C65">
        <w:rPr>
          <w:rFonts w:cstheme="minorHAnsi"/>
          <w:color w:val="000000"/>
        </w:rPr>
        <w:t>ust</w:t>
      </w:r>
      <w:proofErr w:type="spellEnd"/>
      <w:r w:rsidR="00906C65">
        <w:rPr>
          <w:rFonts w:cstheme="minorHAnsi"/>
          <w:color w:val="000000"/>
        </w:rPr>
        <w:t>. § 74 odst. 1 až 3 zákona č.  134/2016 Sb. o zadávání veřejných zakázek</w:t>
      </w:r>
      <w:r w:rsidR="00BA050C">
        <w:rPr>
          <w:rFonts w:cstheme="minorHAnsi"/>
          <w:color w:val="000000"/>
        </w:rPr>
        <w:t>,</w:t>
      </w:r>
      <w:r w:rsidR="00906C65">
        <w:rPr>
          <w:rFonts w:cstheme="minorHAnsi"/>
          <w:color w:val="000000"/>
        </w:rPr>
        <w:t xml:space="preserve"> v účinném znění a tímto čestně a pravdivě prohlašuji,</w:t>
      </w:r>
      <w:r>
        <w:rPr>
          <w:rFonts w:cstheme="minorHAnsi"/>
          <w:color w:val="000000"/>
        </w:rPr>
        <w:t xml:space="preserve"> </w:t>
      </w:r>
      <w:r w:rsidRPr="001F090B">
        <w:rPr>
          <w:rFonts w:cstheme="minorHAnsi"/>
          <w:color w:val="000000"/>
        </w:rPr>
        <w:t xml:space="preserve">že jsem </w:t>
      </w:r>
      <w:r>
        <w:rPr>
          <w:rFonts w:cstheme="minorHAnsi"/>
          <w:color w:val="000000"/>
        </w:rPr>
        <w:t>dodavatelem</w:t>
      </w:r>
      <w:r w:rsidRPr="001F090B">
        <w:rPr>
          <w:rFonts w:cstheme="minorHAnsi"/>
        </w:rPr>
        <w:t>:</w:t>
      </w:r>
    </w:p>
    <w:p w14:paraId="71D84282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>
        <w:rPr>
          <w:rFonts w:asciiTheme="minorHAnsi" w:hAnsiTheme="minorHAnsi" w:cstheme="minorHAnsi"/>
          <w:sz w:val="22"/>
          <w:szCs w:val="22"/>
        </w:rPr>
        <w:t xml:space="preserve">tohoto </w:t>
      </w:r>
      <w:r w:rsidR="00BA050C">
        <w:rPr>
          <w:rFonts w:asciiTheme="minorHAnsi" w:hAnsiTheme="minorHAnsi" w:cstheme="minorHAnsi"/>
          <w:sz w:val="22"/>
          <w:szCs w:val="22"/>
        </w:rPr>
        <w:t>zadávacího</w:t>
      </w:r>
      <w:r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107C6506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F3C4AF5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17146030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03BADA59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25731B2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A3754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46C97E29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3AF9D345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1D2AD8E2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FCF0F46" w14:textId="77777777" w:rsidR="009C5EF9" w:rsidRPr="001F090B" w:rsidRDefault="009C5EF9" w:rsidP="009C5EF9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1589BA9D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FC8C5C4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3457DAE7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29759C92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0045FE9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2E04370" w14:textId="77777777" w:rsidR="009C5EF9" w:rsidRPr="001F090B" w:rsidRDefault="009C5EF9" w:rsidP="009C5EF9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087F8B4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B5CE324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05829614" w14:textId="77777777" w:rsidR="009C5EF9" w:rsidRPr="001F090B" w:rsidRDefault="009C5EF9" w:rsidP="009C5EF9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C42101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trestné činy proti výkonu pravomoci orgánu veřejné moci a úřední osoby,</w:t>
      </w:r>
    </w:p>
    <w:p w14:paraId="683315DA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0ADA3B05" w14:textId="77777777" w:rsidR="009C5EF9" w:rsidRPr="001F090B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7116D4BA" w14:textId="77777777" w:rsidR="009C5EF9" w:rsidRPr="004D2E3F" w:rsidRDefault="009C5EF9" w:rsidP="009C5EF9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13EBE054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5B09BAA0" w14:textId="77777777" w:rsidR="009C5EF9" w:rsidRPr="005919E4" w:rsidRDefault="009C5EF9" w:rsidP="009C5EF9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F496A3D" w14:textId="77777777" w:rsidR="009C5EF9" w:rsidRPr="004D2E3F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5E7D5F07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0AB38A94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4D80CFC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F76E263" w14:textId="77777777" w:rsidR="009C5EF9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7A457" w14:textId="77777777" w:rsidR="009C5EF9" w:rsidRPr="001F090B" w:rsidRDefault="009C5EF9" w:rsidP="009C5EF9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f) až </w:t>
      </w:r>
      <w:r w:rsidR="00BA050C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1C8762D" w14:textId="77777777" w:rsidR="00FD55E4" w:rsidRPr="00465F64" w:rsidRDefault="009C5EF9" w:rsidP="00465F64">
      <w:pPr>
        <w:suppressAutoHyphens/>
        <w:spacing w:before="120" w:line="276" w:lineRule="auto"/>
        <w:jc w:val="both"/>
        <w:rPr>
          <w:rFonts w:cstheme="minorHAnsi"/>
        </w:rPr>
      </w:pPr>
      <w:r w:rsidRPr="00020DCA">
        <w:rPr>
          <w:rFonts w:cstheme="minorHAnsi"/>
          <w:bCs/>
        </w:rPr>
        <w:t>Dodavatel dále čestn</w:t>
      </w:r>
      <w:r>
        <w:rPr>
          <w:rFonts w:cstheme="minorHAnsi"/>
          <w:bCs/>
        </w:rPr>
        <w:t>ě</w:t>
      </w:r>
      <w:r w:rsidRPr="00020DCA">
        <w:rPr>
          <w:rFonts w:cstheme="minorHAnsi"/>
          <w:bCs/>
        </w:rPr>
        <w:t xml:space="preserve"> prohlašuje, že žádný z</w:t>
      </w:r>
      <w:r>
        <w:rPr>
          <w:rFonts w:cstheme="minorHAnsi"/>
          <w:bCs/>
        </w:rPr>
        <w:t> </w:t>
      </w:r>
      <w:r w:rsidRPr="00020DCA">
        <w:rPr>
          <w:rFonts w:cstheme="minorHAnsi"/>
          <w:bCs/>
        </w:rPr>
        <w:t>členů</w:t>
      </w:r>
      <w:r>
        <w:rPr>
          <w:rFonts w:cstheme="minorHAnsi"/>
          <w:bCs/>
        </w:rPr>
        <w:t xml:space="preserve"> jeho</w:t>
      </w:r>
      <w:r w:rsidRPr="00020DCA">
        <w:rPr>
          <w:rFonts w:cstheme="minorHAnsi"/>
          <w:bCs/>
        </w:rPr>
        <w:t xml:space="preserve"> statutárního orgánu</w:t>
      </w:r>
      <w:r>
        <w:rPr>
          <w:rFonts w:cstheme="minorHAnsi"/>
          <w:bCs/>
        </w:rPr>
        <w:t xml:space="preserve">, ani vedoucí zaměstnanec jeho pobočky -  </w:t>
      </w:r>
      <w:r w:rsidRPr="00020DCA">
        <w:rPr>
          <w:rFonts w:cstheme="minorHAnsi"/>
          <w:b/>
        </w:rPr>
        <w:t>nebyl</w:t>
      </w:r>
      <w:r w:rsidRPr="00020DCA">
        <w:rPr>
          <w:rFonts w:cstheme="minorHAnsi"/>
        </w:rPr>
        <w:t xml:space="preserve"> v České republice, ani v</w:t>
      </w:r>
      <w:r>
        <w:rPr>
          <w:rFonts w:cstheme="minorHAnsi"/>
        </w:rPr>
        <w:t> </w:t>
      </w:r>
      <w:r w:rsidRPr="00020DCA">
        <w:rPr>
          <w:rFonts w:cstheme="minorHAnsi"/>
        </w:rPr>
        <w:t>zemi</w:t>
      </w:r>
      <w:r>
        <w:rPr>
          <w:rFonts w:cstheme="minorHAnsi"/>
        </w:rPr>
        <w:t xml:space="preserve"> svého bydliště, či v zemi</w:t>
      </w:r>
      <w:r w:rsidRPr="00020DCA">
        <w:rPr>
          <w:rFonts w:cstheme="minorHAnsi"/>
        </w:rPr>
        <w:t xml:space="preserve"> sídla</w:t>
      </w:r>
      <w:r>
        <w:rPr>
          <w:rFonts w:cstheme="minorHAnsi"/>
        </w:rPr>
        <w:t xml:space="preserve"> dodavatele, </w:t>
      </w:r>
      <w:r w:rsidRPr="00020DCA">
        <w:rPr>
          <w:rFonts w:cstheme="minorHAnsi"/>
        </w:rPr>
        <w:t>v posledních 5</w:t>
      </w:r>
      <w:r w:rsidR="00D51E2D">
        <w:rPr>
          <w:rFonts w:cstheme="minorHAnsi"/>
        </w:rPr>
        <w:t xml:space="preserve"> (pěti)</w:t>
      </w:r>
      <w:r w:rsidRPr="00020DCA">
        <w:rPr>
          <w:rFonts w:cstheme="minorHAnsi"/>
        </w:rPr>
        <w:t xml:space="preserve"> letech před zahájením</w:t>
      </w:r>
      <w:r>
        <w:rPr>
          <w:rFonts w:cstheme="minorHAnsi"/>
        </w:rPr>
        <w:t xml:space="preserve"> tohoto</w:t>
      </w:r>
      <w:r w:rsidRPr="00020DCA">
        <w:rPr>
          <w:rFonts w:cstheme="minorHAnsi"/>
        </w:rPr>
        <w:t xml:space="preserve"> </w:t>
      </w:r>
      <w:r w:rsidR="00D51E2D">
        <w:rPr>
          <w:rFonts w:cstheme="minorHAnsi"/>
        </w:rPr>
        <w:t>zadávacího</w:t>
      </w:r>
      <w:r w:rsidRPr="00020DCA">
        <w:rPr>
          <w:rFonts w:cstheme="minorHAnsi"/>
        </w:rPr>
        <w:t xml:space="preserve"> řízení </w:t>
      </w:r>
      <w:r w:rsidRPr="00020DCA">
        <w:rPr>
          <w:rFonts w:cstheme="minorHAnsi"/>
          <w:b/>
        </w:rPr>
        <w:t>pravomocně odsouzen</w:t>
      </w:r>
      <w:r w:rsidRPr="00020DCA">
        <w:rPr>
          <w:rFonts w:cstheme="minorHAnsi"/>
        </w:rPr>
        <w:t xml:space="preserve"> pro </w:t>
      </w:r>
      <w:r>
        <w:rPr>
          <w:rFonts w:cstheme="minorHAnsi"/>
        </w:rPr>
        <w:t>spáchání</w:t>
      </w:r>
      <w:r w:rsidRPr="00020DCA">
        <w:rPr>
          <w:rFonts w:cstheme="minorHAnsi"/>
        </w:rPr>
        <w:t xml:space="preserve"> trestný</w:t>
      </w:r>
      <w:r>
        <w:rPr>
          <w:rFonts w:cstheme="minorHAnsi"/>
        </w:rPr>
        <w:t>ch</w:t>
      </w:r>
      <w:r w:rsidRPr="00020DCA">
        <w:rPr>
          <w:rFonts w:cstheme="minorHAnsi"/>
        </w:rPr>
        <w:t xml:space="preserve"> čin</w:t>
      </w:r>
      <w:r>
        <w:rPr>
          <w:rFonts w:cstheme="minorHAnsi"/>
        </w:rPr>
        <w:t>ů uvedených pod písm. a) tohoto čestného prohlášení,</w:t>
      </w:r>
      <w:r w:rsidRPr="00020DCA">
        <w:rPr>
          <w:rFonts w:cstheme="minorHAnsi"/>
        </w:rPr>
        <w:t xml:space="preserve"> </w:t>
      </w:r>
      <w:r>
        <w:rPr>
          <w:rFonts w:cstheme="minorHAnsi"/>
        </w:rPr>
        <w:t>ani pro</w:t>
      </w:r>
      <w:r w:rsidRPr="00020DCA">
        <w:rPr>
          <w:rFonts w:cstheme="minorHAnsi"/>
        </w:rPr>
        <w:t xml:space="preserve"> obdobný trestný čin podle právního řádu země sí</w:t>
      </w:r>
      <w:r>
        <w:rPr>
          <w:rFonts w:cstheme="minorHAnsi"/>
        </w:rPr>
        <w:t>dla dodavatele</w:t>
      </w:r>
      <w:r w:rsidR="00B10FE1">
        <w:rPr>
          <w:rFonts w:cstheme="minorHAnsi"/>
        </w:rPr>
        <w:t>, či země bydliště člena statutárního orgánu dodavatele</w:t>
      </w:r>
      <w:r>
        <w:rPr>
          <w:rFonts w:cstheme="minorHAnsi"/>
        </w:rPr>
        <w:t>.</w:t>
      </w:r>
      <w:r w:rsidR="00612617">
        <w:rPr>
          <w:rFonts w:cstheme="minorHAnsi"/>
        </w:rPr>
        <w:t xml:space="preserve"> </w:t>
      </w:r>
      <w:r w:rsidR="00FD55E4">
        <w:rPr>
          <w:rFonts w:cstheme="minorHAnsi"/>
        </w:rPr>
        <w:t xml:space="preserve">Pro případ, že je členem statutárního orgánu dodavatele právnická osoba – Dodavatel prohlašuje, že ani žádná právnická osoba, která je členem jeho statutárního orgánu dodavatele, žádný z členů statutárního orgánu této právnické osoby, ani žádná osoba zastupující tuto právnickou osobu ve statutárním orgánu dodavatele - </w:t>
      </w:r>
      <w:r w:rsidR="00FD55E4" w:rsidRPr="00020DCA">
        <w:rPr>
          <w:rFonts w:cstheme="minorHAnsi"/>
          <w:b/>
        </w:rPr>
        <w:t>nebyl</w:t>
      </w:r>
      <w:r w:rsidR="00FD55E4">
        <w:rPr>
          <w:rFonts w:cstheme="minorHAnsi"/>
          <w:b/>
        </w:rPr>
        <w:t>a</w:t>
      </w:r>
      <w:r w:rsidR="00FD55E4" w:rsidRPr="00020DCA">
        <w:rPr>
          <w:rFonts w:cstheme="minorHAnsi"/>
        </w:rPr>
        <w:t xml:space="preserve"> v České republice, ani v</w:t>
      </w:r>
      <w:r w:rsidR="00FD55E4">
        <w:rPr>
          <w:rFonts w:cstheme="minorHAnsi"/>
        </w:rPr>
        <w:t> </w:t>
      </w:r>
      <w:r w:rsidR="00FD55E4" w:rsidRPr="00020DCA">
        <w:rPr>
          <w:rFonts w:cstheme="minorHAnsi"/>
        </w:rPr>
        <w:t>zemi</w:t>
      </w:r>
      <w:r w:rsidR="00FD55E4">
        <w:rPr>
          <w:rFonts w:cstheme="minorHAnsi"/>
        </w:rPr>
        <w:t xml:space="preserve"> svého bydliště, či v zemi</w:t>
      </w:r>
      <w:r w:rsidR="00FD55E4" w:rsidRPr="00020DCA">
        <w:rPr>
          <w:rFonts w:cstheme="minorHAnsi"/>
        </w:rPr>
        <w:t xml:space="preserve"> sídla</w:t>
      </w:r>
      <w:r w:rsidR="00FD55E4">
        <w:rPr>
          <w:rFonts w:cstheme="minorHAnsi"/>
        </w:rPr>
        <w:t xml:space="preserve"> dodavatele, nebo v zemi sídla člen</w:t>
      </w:r>
      <w:r w:rsidR="00D51E2D">
        <w:rPr>
          <w:rFonts w:cstheme="minorHAnsi"/>
        </w:rPr>
        <w:t>a</w:t>
      </w:r>
      <w:r w:rsidR="00FD55E4">
        <w:rPr>
          <w:rFonts w:cstheme="minorHAnsi"/>
        </w:rPr>
        <w:t xml:space="preserve"> statutárního orgánu dodavatele</w:t>
      </w:r>
      <w:r w:rsidR="00D51E2D">
        <w:rPr>
          <w:rFonts w:cstheme="minorHAnsi"/>
        </w:rPr>
        <w:t>,</w:t>
      </w:r>
      <w:r w:rsidR="00FD55E4">
        <w:rPr>
          <w:rFonts w:cstheme="minorHAnsi"/>
        </w:rPr>
        <w:t xml:space="preserve"> </w:t>
      </w:r>
      <w:r w:rsidR="00FD55E4" w:rsidRPr="00020DCA">
        <w:rPr>
          <w:rFonts w:cstheme="minorHAnsi"/>
        </w:rPr>
        <w:t>v posledních 5</w:t>
      </w:r>
      <w:r w:rsidR="00D51E2D">
        <w:rPr>
          <w:rFonts w:cstheme="minorHAnsi"/>
        </w:rPr>
        <w:t xml:space="preserve"> (pěti)</w:t>
      </w:r>
      <w:r w:rsidR="00FD55E4" w:rsidRPr="00020DCA">
        <w:rPr>
          <w:rFonts w:cstheme="minorHAnsi"/>
        </w:rPr>
        <w:t xml:space="preserve"> letech před zahájením</w:t>
      </w:r>
      <w:r w:rsidR="00FD55E4">
        <w:rPr>
          <w:rFonts w:cstheme="minorHAnsi"/>
        </w:rPr>
        <w:t xml:space="preserve"> tohoto</w:t>
      </w:r>
      <w:r w:rsidR="00FD55E4" w:rsidRPr="00020DCA">
        <w:rPr>
          <w:rFonts w:cstheme="minorHAnsi"/>
        </w:rPr>
        <w:t xml:space="preserve"> </w:t>
      </w:r>
      <w:r w:rsidR="00D51E2D">
        <w:rPr>
          <w:rFonts w:cstheme="minorHAnsi"/>
        </w:rPr>
        <w:t>zadávacího</w:t>
      </w:r>
      <w:r w:rsidR="00FD55E4" w:rsidRPr="00020DCA">
        <w:rPr>
          <w:rFonts w:cstheme="minorHAnsi"/>
        </w:rPr>
        <w:t xml:space="preserve"> řízení </w:t>
      </w:r>
      <w:r w:rsidR="00FD55E4" w:rsidRPr="00020DCA">
        <w:rPr>
          <w:rFonts w:cstheme="minorHAnsi"/>
          <w:b/>
        </w:rPr>
        <w:t>pravomocně odsouzen</w:t>
      </w:r>
      <w:r w:rsidR="00D51E2D">
        <w:rPr>
          <w:rFonts w:cstheme="minorHAnsi"/>
          <w:b/>
        </w:rPr>
        <w:t>a</w:t>
      </w:r>
      <w:r w:rsidR="00FD55E4" w:rsidRPr="00020DCA">
        <w:rPr>
          <w:rFonts w:cstheme="minorHAnsi"/>
        </w:rPr>
        <w:t xml:space="preserve"> pro </w:t>
      </w:r>
      <w:r w:rsidR="00FD55E4">
        <w:rPr>
          <w:rFonts w:cstheme="minorHAnsi"/>
        </w:rPr>
        <w:t>spáchání</w:t>
      </w:r>
      <w:r w:rsidR="00FD55E4" w:rsidRPr="00020DCA">
        <w:rPr>
          <w:rFonts w:cstheme="minorHAnsi"/>
        </w:rPr>
        <w:t xml:space="preserve"> trestný</w:t>
      </w:r>
      <w:r w:rsidR="00FD55E4">
        <w:rPr>
          <w:rFonts w:cstheme="minorHAnsi"/>
        </w:rPr>
        <w:t>ch</w:t>
      </w:r>
      <w:r w:rsidR="00FD55E4" w:rsidRPr="00020DCA">
        <w:rPr>
          <w:rFonts w:cstheme="minorHAnsi"/>
        </w:rPr>
        <w:t xml:space="preserve"> čin</w:t>
      </w:r>
      <w:r w:rsidR="00FD55E4">
        <w:rPr>
          <w:rFonts w:cstheme="minorHAnsi"/>
        </w:rPr>
        <w:t>ů uvedených pod písm. a) tohoto čestného prohlášení,</w:t>
      </w:r>
      <w:r w:rsidR="00FD55E4" w:rsidRPr="00020DCA">
        <w:rPr>
          <w:rFonts w:cstheme="minorHAnsi"/>
        </w:rPr>
        <w:t xml:space="preserve"> </w:t>
      </w:r>
      <w:r w:rsidR="00FD55E4">
        <w:rPr>
          <w:rFonts w:cstheme="minorHAnsi"/>
        </w:rPr>
        <w:t>ani pro</w:t>
      </w:r>
      <w:r w:rsidR="00FD55E4" w:rsidRPr="00020DCA">
        <w:rPr>
          <w:rFonts w:cstheme="minorHAnsi"/>
        </w:rPr>
        <w:t xml:space="preserve"> obdobný trestný čin podle právního řádu země sí</w:t>
      </w:r>
      <w:r w:rsidR="00FD55E4">
        <w:rPr>
          <w:rFonts w:cstheme="minorHAnsi"/>
        </w:rPr>
        <w:t>dla dodavatele</w:t>
      </w:r>
      <w:r w:rsidR="00D51E2D">
        <w:rPr>
          <w:rFonts w:cstheme="minorHAnsi"/>
        </w:rPr>
        <w:t>, nebo země sídla člena statutárního orgánu dodavatele.</w:t>
      </w:r>
    </w:p>
    <w:p w14:paraId="526A4449" w14:textId="77777777" w:rsidR="009C5EF9" w:rsidRDefault="009C5EF9" w:rsidP="00612617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63B7">
        <w:rPr>
          <w:rFonts w:asciiTheme="minorHAnsi" w:hAnsiTheme="minorHAnsi" w:cstheme="minorHAnsi"/>
          <w:bCs/>
          <w:sz w:val="20"/>
          <w:szCs w:val="20"/>
          <w:lang w:val="en-GB"/>
        </w:rPr>
        <w:t>[</w:t>
      </w:r>
      <w:permStart w:id="365634305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365634305"/>
      <w:r w:rsidR="009A63B7"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63B7">
        <w:rPr>
          <w:rFonts w:asciiTheme="minorHAnsi" w:hAnsiTheme="minorHAnsi" w:cstheme="minorHAnsi"/>
          <w:bCs/>
          <w:sz w:val="20"/>
          <w:szCs w:val="20"/>
        </w:rPr>
        <w:t>[</w:t>
      </w:r>
      <w:permStart w:id="834290706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834290706"/>
      <w:r w:rsidR="009A63B7"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="0019547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B10FE1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1CA773D" w14:textId="77777777" w:rsidR="009C5EF9" w:rsidRPr="009A63B7" w:rsidRDefault="009C5EF9" w:rsidP="009C5EF9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aps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465F64">
        <w:rPr>
          <w:rFonts w:asciiTheme="minorHAnsi" w:hAnsiTheme="minorHAnsi" w:cstheme="minorHAnsi"/>
          <w:color w:val="FF0000"/>
          <w:sz w:val="20"/>
          <w:szCs w:val="20"/>
        </w:rPr>
        <w:t xml:space="preserve">             </w:t>
      </w:r>
      <w:r w:rsidR="009A63B7" w:rsidRPr="009A63B7">
        <w:rPr>
          <w:rFonts w:asciiTheme="minorHAnsi" w:hAnsiTheme="minorHAnsi" w:cstheme="minorHAnsi"/>
          <w:sz w:val="20"/>
          <w:szCs w:val="20"/>
        </w:rPr>
        <w:t>[</w:t>
      </w:r>
      <w:permStart w:id="1978231754" w:edGrp="everyone"/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doplní </w:t>
      </w:r>
      <w:r w:rsidR="00465F64">
        <w:rPr>
          <w:rFonts w:asciiTheme="minorHAnsi" w:hAnsiTheme="minorHAnsi" w:cstheme="minorHAnsi"/>
          <w:caps/>
          <w:color w:val="FF0000"/>
          <w:sz w:val="20"/>
          <w:szCs w:val="20"/>
        </w:rPr>
        <w:t>dodavatel</w:t>
      </w:r>
      <w:permEnd w:id="1978231754"/>
      <w:r w:rsidR="009A63B7" w:rsidRPr="009A63B7">
        <w:rPr>
          <w:rFonts w:asciiTheme="minorHAnsi" w:hAnsiTheme="minorHAnsi" w:cstheme="minorHAnsi"/>
          <w:caps/>
          <w:sz w:val="20"/>
          <w:szCs w:val="20"/>
        </w:rPr>
        <w:t>]</w:t>
      </w:r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 </w:t>
      </w:r>
    </w:p>
    <w:p w14:paraId="5F4D4D61" w14:textId="77777777" w:rsidR="009C5EF9" w:rsidRDefault="00B10FE1" w:rsidP="009C5EF9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C5EF9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39E637F" w14:textId="77777777" w:rsidR="009C5EF9" w:rsidRPr="005A5002" w:rsidRDefault="009C5EF9" w:rsidP="009C5EF9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5E5BD022" w14:textId="77777777" w:rsidR="009C5EF9" w:rsidRPr="005A5002" w:rsidRDefault="00B10FE1" w:rsidP="00B10F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C5EF9"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034C8FC2" w14:textId="77777777" w:rsidR="00B10FE1" w:rsidRPr="004D0595" w:rsidRDefault="00B10FE1" w:rsidP="004D0595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C5EF9"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9C5EF9">
        <w:rPr>
          <w:rFonts w:asciiTheme="minorHAnsi" w:hAnsiTheme="minorHAnsi" w:cstheme="minorHAnsi"/>
          <w:bCs/>
          <w:sz w:val="22"/>
          <w:szCs w:val="22"/>
        </w:rPr>
        <w:t>dodavatele</w:t>
      </w:r>
      <w:r>
        <w:rPr>
          <w:rFonts w:asciiTheme="minorHAnsi" w:hAnsiTheme="minorHAnsi" w:cstheme="minorHAnsi"/>
          <w:bCs/>
          <w:sz w:val="22"/>
          <w:szCs w:val="22"/>
        </w:rPr>
        <w:t xml:space="preserve"> a její funkce </w:t>
      </w:r>
      <w:r w:rsidR="009C5EF9" w:rsidRPr="005A50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B10FE1" w:rsidRPr="004D0595" w:rsidSect="00D93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C2DD" w14:textId="77777777" w:rsidR="0078790E" w:rsidRDefault="0078790E" w:rsidP="009C5EF9">
      <w:pPr>
        <w:spacing w:after="0" w:line="240" w:lineRule="auto"/>
      </w:pPr>
      <w:r>
        <w:separator/>
      </w:r>
    </w:p>
  </w:endnote>
  <w:endnote w:type="continuationSeparator" w:id="0">
    <w:p w14:paraId="31DB83DD" w14:textId="77777777" w:rsidR="0078790E" w:rsidRDefault="0078790E" w:rsidP="009C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C9F0" w14:textId="77777777" w:rsidR="00562AB2" w:rsidRDefault="00562A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C3B8" w14:textId="77777777" w:rsidR="00562AB2" w:rsidRDefault="0056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D48" w14:textId="77777777" w:rsidR="00562AB2" w:rsidRDefault="0056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AC11" w14:textId="77777777" w:rsidR="0078790E" w:rsidRDefault="0078790E" w:rsidP="009C5EF9">
      <w:pPr>
        <w:spacing w:after="0" w:line="240" w:lineRule="auto"/>
      </w:pPr>
      <w:r>
        <w:separator/>
      </w:r>
    </w:p>
  </w:footnote>
  <w:footnote w:type="continuationSeparator" w:id="0">
    <w:p w14:paraId="1BB9DA43" w14:textId="77777777" w:rsidR="0078790E" w:rsidRDefault="0078790E" w:rsidP="009C5EF9">
      <w:pPr>
        <w:spacing w:after="0" w:line="240" w:lineRule="auto"/>
      </w:pPr>
      <w:r>
        <w:continuationSeparator/>
      </w:r>
    </w:p>
  </w:footnote>
  <w:footnote w:id="1">
    <w:p w14:paraId="1809417F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6225325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5DDC7A25" w14:textId="77777777" w:rsidR="009C5EF9" w:rsidRPr="00576C43" w:rsidRDefault="009C5EF9" w:rsidP="009C5EF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69F6" w14:textId="77777777" w:rsidR="00562AB2" w:rsidRDefault="00562A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6129" w14:textId="77777777" w:rsidR="00926767" w:rsidRPr="00F664F9" w:rsidRDefault="00926767" w:rsidP="00926767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 w:rsidR="00562AB2">
      <w:rPr>
        <w:rFonts w:cstheme="minorHAnsi"/>
      </w:rPr>
      <w:t>5</w:t>
    </w:r>
    <w:r w:rsidRPr="00F664F9">
      <w:rPr>
        <w:rFonts w:cstheme="minorHAnsi"/>
      </w:rPr>
      <w:t xml:space="preserve"> ZD</w:t>
    </w:r>
  </w:p>
  <w:p w14:paraId="0EE640E8" w14:textId="77777777" w:rsidR="00926767" w:rsidRDefault="009267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207" w14:textId="77777777" w:rsidR="00562AB2" w:rsidRDefault="00562A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1529446">
    <w:abstractNumId w:val="1"/>
  </w:num>
  <w:num w:numId="2" w16cid:durableId="1563297266">
    <w:abstractNumId w:val="0"/>
  </w:num>
  <w:num w:numId="3" w16cid:durableId="814641964">
    <w:abstractNumId w:val="2"/>
  </w:num>
  <w:num w:numId="4" w16cid:durableId="1845968908">
    <w:abstractNumId w:val="4"/>
  </w:num>
  <w:num w:numId="5" w16cid:durableId="46173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p6sS1HQPo+NbxyfDlUuR6NZnxRHfB5IO2peoQp4LGgA1jAAEUg/c6dibblE1YRTr5YiaaWUWZbquX9gr2YRA==" w:salt="BBrYX0e12atXEQgh+6Ou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F9"/>
    <w:rsid w:val="000A08AB"/>
    <w:rsid w:val="000B4497"/>
    <w:rsid w:val="000D177C"/>
    <w:rsid w:val="001518DC"/>
    <w:rsid w:val="00195474"/>
    <w:rsid w:val="00264F90"/>
    <w:rsid w:val="00274E8D"/>
    <w:rsid w:val="00376918"/>
    <w:rsid w:val="00465F64"/>
    <w:rsid w:val="00467637"/>
    <w:rsid w:val="004D0595"/>
    <w:rsid w:val="00562AB2"/>
    <w:rsid w:val="00612617"/>
    <w:rsid w:val="00636E8B"/>
    <w:rsid w:val="006556D7"/>
    <w:rsid w:val="0078790E"/>
    <w:rsid w:val="007D7CBB"/>
    <w:rsid w:val="0080009D"/>
    <w:rsid w:val="008A69F3"/>
    <w:rsid w:val="008B1322"/>
    <w:rsid w:val="00906C65"/>
    <w:rsid w:val="00926767"/>
    <w:rsid w:val="00990618"/>
    <w:rsid w:val="009A63B7"/>
    <w:rsid w:val="009C5EF9"/>
    <w:rsid w:val="00A120A8"/>
    <w:rsid w:val="00B10FE1"/>
    <w:rsid w:val="00BA050C"/>
    <w:rsid w:val="00BA5830"/>
    <w:rsid w:val="00C329FB"/>
    <w:rsid w:val="00C35EFF"/>
    <w:rsid w:val="00D17391"/>
    <w:rsid w:val="00D51E2D"/>
    <w:rsid w:val="00D93C73"/>
    <w:rsid w:val="00DB0BF0"/>
    <w:rsid w:val="00EA5432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6803"/>
  <w15:docId w15:val="{05EDB983-D9B2-4A6F-A7F2-AB3B299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C5EF9"/>
    <w:pPr>
      <w:spacing w:after="0" w:line="240" w:lineRule="auto"/>
      <w:ind w:left="708"/>
    </w:pPr>
    <w:rPr>
      <w:rFonts w:ascii="Courier New" w:eastAsia="Times New Roman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9C5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5E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5EF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5EF9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9C5EF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767"/>
  </w:style>
  <w:style w:type="paragraph" w:styleId="Zpat">
    <w:name w:val="footer"/>
    <w:basedOn w:val="Normln"/>
    <w:link w:val="ZpatChar"/>
    <w:uiPriority w:val="99"/>
    <w:unhideWhenUsed/>
    <w:rsid w:val="0092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3911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Dvorakova</cp:lastModifiedBy>
  <cp:revision>5</cp:revision>
  <cp:lastPrinted>2022-08-31T15:19:00Z</cp:lastPrinted>
  <dcterms:created xsi:type="dcterms:W3CDTF">2022-10-04T09:59:00Z</dcterms:created>
  <dcterms:modified xsi:type="dcterms:W3CDTF">2022-10-07T06:33:00Z</dcterms:modified>
</cp:coreProperties>
</file>